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highlight w:val="yellow"/>
        </w:rPr>
        <w:t>软文植入参考：</w:t>
      </w:r>
    </w:p>
    <w:p>
      <w:pPr>
        <w:rPr>
          <w:b/>
          <w:bCs/>
          <w:color w:val="0000FF"/>
        </w:rPr>
      </w:pPr>
    </w:p>
    <w:p>
      <w:pPr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5G套餐到底贵不贵？</w:t>
      </w:r>
    </w:p>
    <w:p>
      <w:pPr>
        <w:ind w:firstLine="420" w:firstLineChars="200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在5G套餐资费正式公布以前，不少人士均认为其最低价位在199元起步，而事实上5G最低套餐比外界预计的更低，</w:t>
      </w:r>
      <w:r>
        <w:rPr>
          <w:rFonts w:hint="default"/>
          <w:b/>
          <w:bCs/>
          <w:color w:val="auto"/>
        </w:rPr>
        <w:t>陕西</w:t>
      </w:r>
      <w:r>
        <w:rPr>
          <w:rFonts w:hint="eastAsia"/>
          <w:b/>
          <w:bCs/>
          <w:color w:val="auto"/>
        </w:rPr>
        <w:t>联通的最低5G套餐仅为129元/月</w:t>
      </w:r>
      <w:r>
        <w:rPr>
          <w:rFonts w:hint="eastAsia"/>
          <w:b w:val="0"/>
          <w:bCs w:val="0"/>
          <w:color w:val="auto"/>
        </w:rPr>
        <w:t>。同时广东联通还推出了159元、199元、239元、399元以及599元不同档位的套餐，这些套餐的流量均在30GB—300GB不等，国内语音从500分钟到-3000分钟不等。</w:t>
      </w:r>
    </w:p>
    <w:p>
      <w:pPr>
        <w:ind w:firstLine="420" w:firstLineChars="200"/>
        <w:rPr>
          <w:b/>
          <w:bCs/>
          <w:color w:val="auto"/>
        </w:rPr>
      </w:pPr>
      <w:r>
        <w:rPr>
          <w:b w:val="0"/>
          <w:bCs w:val="0"/>
          <w:color w:val="auto"/>
          <w:lang w:val="en-US" w:eastAsia="zh-CN"/>
        </w:rPr>
        <w:t>虽然5G套餐起步门槛在百元以上，但是对比目前的4G套餐，其流量更为充足，同时可享受到的会员权益和服务也等多，相比下来，</w:t>
      </w:r>
      <w:r>
        <w:rPr>
          <w:b/>
          <w:bCs/>
          <w:color w:val="auto"/>
          <w:lang w:val="en-US" w:eastAsia="zh-CN"/>
        </w:rPr>
        <w:t>5G套餐性价比更高。</w:t>
      </w:r>
    </w:p>
    <w:p>
      <w:pPr>
        <w:ind w:firstLine="422" w:firstLineChars="200"/>
        <w:rPr>
          <w:b w:val="0"/>
          <w:bCs w:val="0"/>
          <w:color w:val="auto"/>
        </w:rPr>
      </w:pPr>
      <w:r>
        <w:rPr>
          <w:b/>
          <w:bCs/>
          <w:color w:val="auto"/>
          <w:lang w:val="en-US" w:eastAsia="zh-CN"/>
        </w:rPr>
        <w:t>联通5G套餐用户还享有专属会员权益</w:t>
      </w:r>
      <w:r>
        <w:rPr>
          <w:b w:val="0"/>
          <w:bCs w:val="0"/>
          <w:color w:val="auto"/>
          <w:lang w:val="en-US" w:eastAsia="zh-CN"/>
        </w:rPr>
        <w:t>，如VR、 4K超清、AR、视频彩铃等5G视频会员特权，沃阅读、沃音乐等音乐／阅读特权、优惠购折扣特权等等。为实现业务和服务的双升级，中国联通还为5G套餐用户提供了包括业务优先办理、端到端网络体验提升等五星专享服务及一体化跨域服务，5G套餐订购、补换卡、停/复机、过户、销户等业务均可实现异地办理，异地交费、异地查询等服务也可足不出户一点解决。</w:t>
      </w:r>
    </w:p>
    <w:p>
      <w:pPr>
        <w:rPr>
          <w:b/>
          <w:bCs/>
          <w:color w:val="0000FF"/>
        </w:rPr>
      </w:pPr>
    </w:p>
    <w:p>
      <w:pPr>
        <w:rPr>
          <w:b/>
          <w:bCs/>
          <w:color w:val="0000FF"/>
        </w:rPr>
      </w:pPr>
      <w:bookmarkStart w:id="0" w:name="_GoBack"/>
      <w:bookmarkEnd w:id="0"/>
    </w:p>
    <w:p>
      <w:pPr>
        <w:rPr>
          <w:b/>
          <w:bCs/>
          <w:color w:val="0000FF"/>
        </w:rPr>
      </w:pPr>
    </w:p>
    <w:p>
      <w:pPr>
        <w:rPr>
          <w:rFonts w:hint="default"/>
          <w:b w:val="0"/>
          <w:bCs w:val="0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B99AD"/>
    <w:rsid w:val="3FFB9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2019-12-24T15:50:00Z</dcterms:created>
  <dc:creator>apple</dc:creator>
  <cp:lastModifiedBy>apple</cp:lastModifiedBy>
  <dcterms:modified xsi:type="dcterms:W3CDTF">2019-12-24T17:14:12Z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